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80DEA">
      <w:pPr>
        <w:jc w:val="center"/>
        <w:rPr>
          <w:rFonts w:hint="eastAsia" w:ascii="黑体" w:hAnsi="黑体" w:eastAsia="黑体" w:cs="黑体"/>
          <w:sz w:val="32"/>
          <w:szCs w:val="32"/>
        </w:rPr>
      </w:pPr>
      <w:bookmarkStart w:id="0" w:name="_GoBack"/>
      <w:bookmarkEnd w:id="0"/>
      <w:r>
        <w:rPr>
          <w:rFonts w:hint="eastAsia" w:ascii="黑体" w:hAnsi="黑体" w:eastAsia="黑体" w:cs="黑体"/>
          <w:sz w:val="32"/>
          <w:szCs w:val="32"/>
        </w:rPr>
        <w:t>企业信用报告查询流程（柜台查询）</w:t>
      </w:r>
    </w:p>
    <w:p w14:paraId="2CFC9BA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▲企业信用报告查询流程</w:t>
      </w:r>
    </w:p>
    <w:p w14:paraId="49D55C2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根据《金融信用信息基础数据库企业信用报告查询业务规程》（银征信中心〔2019〕45号）规定：</w:t>
      </w:r>
    </w:p>
    <w:p w14:paraId="115BCC3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企业法定代表人可以亲自或委托经办人代理查询企业信用报告。</w:t>
      </w:r>
    </w:p>
    <w:p w14:paraId="48DD185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◎企业法定代表人查询信用报告</w:t>
      </w:r>
    </w:p>
    <w:p w14:paraId="0ACFB6A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企业法定代表人亲自查询企业信用报告的，应提供本人有效身份证件原件和企业有效证件原件供查验，提交加盖公章的有效身份证件复印件和加盖公章的企业有效证件复印件，同时填写《企业信用报告查询申请表》。</w:t>
      </w:r>
    </w:p>
    <w:p w14:paraId="160763E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企业有效证件包括：营业执照、事业单位法人证书、社会团体法人登记证书等登记管理部门颁发的合法证照。</w:t>
      </w:r>
    </w:p>
    <w:p w14:paraId="725D160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◎委托他人查询信用报告</w:t>
      </w:r>
    </w:p>
    <w:p w14:paraId="782B3BC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企业法定代表人委托代理人查询企业信用报告的，应提供代理人有效身份证件原件、企业有效证件原件和《企业法定代表人授权委托书》原件供查验，提交加盖公章的代理人有效身份证件复印件、加盖公章的企业有效证件复印件、企业法定代表人签名及加盖公章的《企业法定代表人授权委托书》原件，同时填写《企业信用报告查询申请表》。</w:t>
      </w:r>
    </w:p>
    <w:p w14:paraId="7E176612">
      <w:pP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自备填写完成的《企业信用报告查询申请表》《企业法定代表人授权委托书》。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2MGY2OWViNDE4NmRhYjA0MGQzNjFmOGJhNjMxNzIifQ=="/>
  </w:docVars>
  <w:rsids>
    <w:rsidRoot w:val="00000000"/>
    <w:rsid w:val="06F12436"/>
    <w:rsid w:val="11717F0E"/>
    <w:rsid w:val="191C4C03"/>
    <w:rsid w:val="26E11585"/>
    <w:rsid w:val="30A05CC2"/>
    <w:rsid w:val="499C2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2024-08-22T09:09:00Z</dcterms:created>
  <dc:creator>PBC</dc:creator>
  <cp:lastModifiedBy>小V</cp:lastModifiedBy>
  <dcterms:modified xsi:type="dcterms:W3CDTF">2025-03-24T11:36:39Z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6B9BBC154CEA4BAE99B8612505D0249D_13</vt:lpwstr>
  </property>
</Properties>
</file>